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54FA" w:rsidRPr="001754FA" w:rsidRDefault="00FB7659" w:rsidP="00245D47">
      <w:pPr>
        <w:tabs>
          <w:tab w:val="left" w:pos="5280"/>
        </w:tabs>
        <w:suppressAutoHyphens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6"/>
          <w:szCs w:val="26"/>
        </w:rPr>
        <w:t xml:space="preserve">                                                                                          </w:t>
      </w:r>
      <w:r w:rsidR="00245D47">
        <w:rPr>
          <w:rFonts w:ascii="Times New Roman" w:hAnsi="Times New Roman"/>
          <w:sz w:val="26"/>
          <w:szCs w:val="26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DC" ShapeID="_x0000_i1025" DrawAspect="Content" ObjectID="_1612767487" r:id="rId6"/>
        </w:object>
      </w:r>
    </w:p>
    <w:p w:rsidR="00245D47" w:rsidRDefault="00245D47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D47" w:rsidRDefault="00245D47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D47" w:rsidRDefault="00245D47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D47" w:rsidRDefault="00245D47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45D47" w:rsidRDefault="00245D47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lastRenderedPageBreak/>
        <w:t>– реализация принципов единства культурного и образовательного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пространства, демократического государственно-общественного управления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Учреждения;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информирование общественности о развитии и результатах уставной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деятельности Учреждения, поступлении и расходовании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материальных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финансовых средств;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защита прав и интересов участников образовательного процесса.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1.6. Положение регулирует информационную структуру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официального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сайта Учреждения в сети "Интернет", порядок размещения и обновления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информации, а также порядок обеспечения его функционирования.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1.7. Положение согласовывается с Наблюдательным советом и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утверждается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заведующим Учреждения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>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1.8. Официальный сайт Учреждения создан с учетом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особых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5E2">
        <w:rPr>
          <w:rFonts w:ascii="Times New Roman" w:hAnsi="Times New Roman" w:cs="Times New Roman"/>
          <w:sz w:val="28"/>
          <w:szCs w:val="28"/>
        </w:rPr>
        <w:t>потребностей инвалидов по зрению (соответствует требованиям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международного стандарта доступности 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веб-контента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веб-сервисов</w:t>
      </w:r>
      <w:proofErr w:type="spell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5E2">
        <w:rPr>
          <w:rFonts w:ascii="Times New Roman" w:hAnsi="Times New Roman" w:cs="Times New Roman"/>
          <w:sz w:val="28"/>
          <w:szCs w:val="28"/>
        </w:rPr>
        <w:t>(WCAG)).</w:t>
      </w:r>
      <w:proofErr w:type="gramEnd"/>
    </w:p>
    <w:p w:rsidR="00C377B2" w:rsidRDefault="00C377B2" w:rsidP="00C377B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05E2" w:rsidRPr="00C805E2" w:rsidRDefault="00C805E2" w:rsidP="00C377B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05E2">
        <w:rPr>
          <w:rFonts w:ascii="Times New Roman" w:hAnsi="Times New Roman" w:cs="Times New Roman"/>
          <w:bCs/>
          <w:sz w:val="28"/>
          <w:szCs w:val="28"/>
        </w:rPr>
        <w:t>2. Информационная структура официального сайта Учреждения</w:t>
      </w:r>
    </w:p>
    <w:p w:rsidR="00C377B2" w:rsidRDefault="00C377B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2.1. Информационный ресурс официального сайта Учреждения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формируется из общественно-значимой информации в соответствии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уставной деятельностью Учреждения для всех участников образовательного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процесса, деловых партнеров, заинтересованных лиц.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2.2. Информационный ресурс официального сайта Учреждения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является открытым и общедоступным. Информация официального сайта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5E2">
        <w:rPr>
          <w:rFonts w:ascii="Times New Roman" w:hAnsi="Times New Roman" w:cs="Times New Roman"/>
          <w:sz w:val="28"/>
          <w:szCs w:val="28"/>
        </w:rPr>
        <w:t>Учреждения излагается общеупотребительными словами (понятными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широкой аудитории) на русском (языке республики), английском языках.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2.3. Официальный сайт Учреждения является структурным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компонентом единого информационного образовательного пространства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Ставропольского края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связанным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гиперссылками с другими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информационными ресурсами образовательного пространства региона.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Ссылка на официальный сайт 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 xml:space="preserve"> России обязательна.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2.4. Информация, размещаемая на официальном сайте Учреждения, не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должна: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нарушать права субъектов персональных данных;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нарушать авторское право;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содержать ненормативную лексику;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– унижать честь, достоинство и деловую репутацию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физических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юридических лиц;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содержать государственную, коммерческую или иную специально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охраняемую тайну;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содержать информационные материалы, содержащие призывы к насилию и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насильственному изменению основ конституционного строя,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разжигающие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социальную, расовую, межнациональную и религиозную рознь, пропаганду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наркомании, экстремистских религиозных и политических идей;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lastRenderedPageBreak/>
        <w:t>– содержать материалы, запрещенные к опубликованию законодательством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РФ;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противоречить профессиональной этике в педагогической деятельности.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2.5. Размещение информации рекламно-коммерческого характера нет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допускается.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2.6. Информационная структура официального сайта Учреждения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определяется в соответствии с задачами реализации государственной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политики в сфере образования.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2.7. Информационная структура официального сайта Учреждения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формируется из двух видов информационных материалов: обязательных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размещению на сайте Учреждения (инвариантный блок) и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рекомендуемых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к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размещению (вариативный блок).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2.8. Образовательная организация размещает на официальном сайте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специальный раздел "Сведения об образовательной организации"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подразделами: "Основные сведения", "Структура и органы управления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образовательной организацией", "Документы", "Образование", "Руководство.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Педагогический состав", "Материально-техническое обеспечение и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оснащенность образовательного процесса", "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Платные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образовательные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услуги", "Финансово-хозяйственная деятельность", "Вакантные места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приема (перевода)",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содержащими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>: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2.8.1. информацию: – о дате создания Учреждения, об учредителе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Учреждения, о месте нахождения Учреждения, режиме, графике работы,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контактных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телефонах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и об адресах электронной почты;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о структуре и об органах управления Учреждения, в т. ч.: наименование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структурных подразделений (органов управления); фамилии, имена, отчества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и должности руководителей структурных подразделений; места нахождения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структурных подразделений; адреса официальных сайтов в сети "Интернет"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структурных подразделений (при наличии); адреса электронной почты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структурных подразделений (при наличии); сведения о наличии положений о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структурных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подразделениях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(об органах управления) с приложением копий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указанных положений (при их наличии);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об уровне образования; – о формах обучения;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о нормативном сроке обучения;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об описании образовательной программы с приложением ее копии;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об учебном плане с приложением его копии;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о календарном учебном графике с приложением его копии;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– о методических и об иных документах, разработанных Учреждением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для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обеспечения образовательного процесса;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о реализуемой образовательной программе;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– о численности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по реализуемой образовательной программе;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о языках, на которых осуществляется образование (обучение);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– о федеральных государственных образовательных стандартах и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об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5E2">
        <w:rPr>
          <w:rFonts w:ascii="Times New Roman" w:hAnsi="Times New Roman" w:cs="Times New Roman"/>
          <w:sz w:val="28"/>
          <w:szCs w:val="28"/>
        </w:rPr>
        <w:t>образовательных стандартах (с приложением их копий либо гиперссылки на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соответствующие документы на сайте 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 xml:space="preserve"> России);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- о руководителе образовательной организации, его заместителях,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5E2">
        <w:rPr>
          <w:rFonts w:ascii="Times New Roman" w:hAnsi="Times New Roman" w:cs="Times New Roman"/>
          <w:sz w:val="28"/>
          <w:szCs w:val="28"/>
        </w:rPr>
        <w:lastRenderedPageBreak/>
        <w:t>руководителях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филиалов образовательной организации (при их наличии), в т.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ч.: фамилия, имя, отчество (при наличии) руководителя, его заместителей;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должность руководителя, его заместителей; контактные телефоны; адрес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электронной почты;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о персональном составе педагогических работников с указанием уровня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5E2">
        <w:rPr>
          <w:rFonts w:ascii="Times New Roman" w:hAnsi="Times New Roman" w:cs="Times New Roman"/>
          <w:sz w:val="28"/>
          <w:szCs w:val="28"/>
        </w:rPr>
        <w:t>образования, квалификации и опыта работы, в т. ч.: фамилия, имя, отчество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(при наличии) работника; занимаемая должность (должности);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преподаваемые дисциплины; ученая степень (при наличии); ученое звание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(при наличии); наименование направления подготовки и (или)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специальности; данные о повышении квалификации и (или)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профессиональной переподготовке (при наличии); общий стаж работы; стаж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работы по специальности;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– о материально-техническом обеспечении образовательной деятельности,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т. ч. сведения о наличии оборудованных кабинетов, залов, средств развития,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об условиях питания и охраны здоровья воспитанников, о доступе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к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информационным системам и информационно-телекоммуникационным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сетям, об электронных образовательных ресурсах, к которым обеспечивается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доступ педагогов учреждения и воспитанников /при необходимости/;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о поступлении финансовых и материальных средств и об их расходовании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по итогам финансового года;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о размещении заказов на поставки товаров, выполнение работ, оказание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услуг в связи с Федеральным законом от 18.07.2011 № 223-ФЗ "О закупках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5E2">
        <w:rPr>
          <w:rFonts w:ascii="Times New Roman" w:hAnsi="Times New Roman" w:cs="Times New Roman"/>
          <w:sz w:val="28"/>
          <w:szCs w:val="28"/>
        </w:rPr>
        <w:t>товаров, работ, услуг отдельными видами юридических лиц" (вправе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разместить);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2.8.2. копии: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Устава Учреждения;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5E2">
        <w:rPr>
          <w:rFonts w:ascii="Times New Roman" w:hAnsi="Times New Roman" w:cs="Times New Roman"/>
          <w:sz w:val="28"/>
          <w:szCs w:val="28"/>
        </w:rPr>
        <w:t>– лицензии на осуществление образовательной деятельности (с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приложениями);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плана финансово-хозяйственной деятельности Учреждения, утвержденного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в установленном законодательством РФ порядке, или бюджетной сметы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Учреждения;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– локальных нормативных актов, предусмотренных ч. 2 ст. 30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Федерального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закона "Об образовании в Российской Федерации", правил внутреннего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трудового распорядка и коллективного договора;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2.8.3. отчет о результатах 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самообследования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>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2.8.4. документ о порядке оказания платных образовательных услуг,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т. ч. образец договора об оказании платных образовательных услуг, документ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об утверждении стоимости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обучения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по каждой образовательной программе;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2.8.5. предписания органов, осуществляющих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государственный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контроль (надзор) в сфере образования, отчеты об исполнении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таких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предписаний;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2.8.6. публичный доклад (вправе разместить);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5E2">
        <w:rPr>
          <w:rFonts w:ascii="Times New Roman" w:hAnsi="Times New Roman" w:cs="Times New Roman"/>
          <w:sz w:val="28"/>
          <w:szCs w:val="28"/>
        </w:rPr>
        <w:t>2.8.7. распорядительный акт о приеме (приказ) (в трехдневный срок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после издания – при приеме по образовательным программам дошкольного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образования;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lastRenderedPageBreak/>
        <w:t xml:space="preserve">2.8.8 .иную информацию, которая размещается, опубликовывается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решению Учреждения и (или) размещение, опубликование которой являются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обязательными в соответствии с законодательством РФ.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2.9. Информационные материалы вариативного блока могут быть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расширены Учреждением и должны отвечать требованиям 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>. 2.1–2.5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Положения.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2.10. Файлы документов представляются в форматах 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Portable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Document</w:t>
      </w:r>
      <w:proofErr w:type="spell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805E2">
        <w:rPr>
          <w:rFonts w:ascii="Times New Roman" w:hAnsi="Times New Roman" w:cs="Times New Roman"/>
          <w:sz w:val="28"/>
          <w:szCs w:val="28"/>
          <w:lang w:val="en-US"/>
        </w:rPr>
        <w:t>Files (.</w:t>
      </w:r>
      <w:proofErr w:type="spellStart"/>
      <w:r w:rsidRPr="00C805E2">
        <w:rPr>
          <w:rFonts w:ascii="Times New Roman" w:hAnsi="Times New Roman" w:cs="Times New Roman"/>
          <w:sz w:val="28"/>
          <w:szCs w:val="28"/>
          <w:lang w:val="en-US"/>
        </w:rPr>
        <w:t>pdf</w:t>
      </w:r>
      <w:proofErr w:type="spellEnd"/>
      <w:r w:rsidRPr="00C805E2">
        <w:rPr>
          <w:rFonts w:ascii="Times New Roman" w:hAnsi="Times New Roman" w:cs="Times New Roman"/>
          <w:sz w:val="28"/>
          <w:szCs w:val="28"/>
          <w:lang w:val="en-US"/>
        </w:rPr>
        <w:t xml:space="preserve">), Microsoft Word / </w:t>
      </w:r>
      <w:proofErr w:type="spellStart"/>
      <w:r w:rsidRPr="00C805E2">
        <w:rPr>
          <w:rFonts w:ascii="Times New Roman" w:hAnsi="Times New Roman" w:cs="Times New Roman"/>
          <w:sz w:val="28"/>
          <w:szCs w:val="28"/>
          <w:lang w:val="en-US"/>
        </w:rPr>
        <w:t>Microsofr</w:t>
      </w:r>
      <w:proofErr w:type="spellEnd"/>
      <w:r w:rsidRPr="00C805E2">
        <w:rPr>
          <w:rFonts w:ascii="Times New Roman" w:hAnsi="Times New Roman" w:cs="Times New Roman"/>
          <w:sz w:val="28"/>
          <w:szCs w:val="28"/>
          <w:lang w:val="en-US"/>
        </w:rPr>
        <w:t xml:space="preserve"> Excel (.doc, .</w:t>
      </w:r>
      <w:proofErr w:type="spellStart"/>
      <w:r w:rsidRPr="00C805E2">
        <w:rPr>
          <w:rFonts w:ascii="Times New Roman" w:hAnsi="Times New Roman" w:cs="Times New Roman"/>
          <w:sz w:val="28"/>
          <w:szCs w:val="28"/>
          <w:lang w:val="en-US"/>
        </w:rPr>
        <w:t>docx</w:t>
      </w:r>
      <w:proofErr w:type="spellEnd"/>
      <w:r w:rsidRPr="00C805E2">
        <w:rPr>
          <w:rFonts w:ascii="Times New Roman" w:hAnsi="Times New Roman" w:cs="Times New Roman"/>
          <w:sz w:val="28"/>
          <w:szCs w:val="28"/>
          <w:lang w:val="en-US"/>
        </w:rPr>
        <w:t>, .</w:t>
      </w:r>
      <w:proofErr w:type="spellStart"/>
      <w:r w:rsidRPr="00C805E2">
        <w:rPr>
          <w:rFonts w:ascii="Times New Roman" w:hAnsi="Times New Roman" w:cs="Times New Roman"/>
          <w:sz w:val="28"/>
          <w:szCs w:val="28"/>
          <w:lang w:val="en-US"/>
        </w:rPr>
        <w:t>xls</w:t>
      </w:r>
      <w:proofErr w:type="spellEnd"/>
      <w:r w:rsidRPr="00C805E2">
        <w:rPr>
          <w:rFonts w:ascii="Times New Roman" w:hAnsi="Times New Roman" w:cs="Times New Roman"/>
          <w:sz w:val="28"/>
          <w:szCs w:val="28"/>
          <w:lang w:val="en-US"/>
        </w:rPr>
        <w:t>, .</w:t>
      </w:r>
      <w:proofErr w:type="spellStart"/>
      <w:r w:rsidRPr="00C805E2">
        <w:rPr>
          <w:rFonts w:ascii="Times New Roman" w:hAnsi="Times New Roman" w:cs="Times New Roman"/>
          <w:sz w:val="28"/>
          <w:szCs w:val="28"/>
          <w:lang w:val="en-US"/>
        </w:rPr>
        <w:t>xlsx</w:t>
      </w:r>
      <w:proofErr w:type="spellEnd"/>
      <w:r w:rsidRPr="00C805E2">
        <w:rPr>
          <w:rFonts w:ascii="Times New Roman" w:hAnsi="Times New Roman" w:cs="Times New Roman"/>
          <w:sz w:val="28"/>
          <w:szCs w:val="28"/>
          <w:lang w:val="en-US"/>
        </w:rPr>
        <w:t>), Open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C805E2">
        <w:rPr>
          <w:rFonts w:ascii="Times New Roman" w:hAnsi="Times New Roman" w:cs="Times New Roman"/>
          <w:sz w:val="28"/>
          <w:szCs w:val="28"/>
        </w:rPr>
        <w:t>Document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Files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 xml:space="preserve"> (.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odt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>, .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ods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>).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2.11. Все файлы, ссылки на которые размещены на страницах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соответствующего раздела, должны удовлетворять следующим условиям: –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максимальный размер размещаемого файла не должен превышать 15 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мб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>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Если размер файла превышает максимальное значение, то он должен быть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разделен на несколько частей (файлов), размер которых не должен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превышать максимальное значение размера файла; – сканирование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документа должно быть выполнено с разрешением не менее 75 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dpi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>; –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отсканированный текст в электронной копии документа должен быть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читаемым.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2.12. Информация инвариантного блока представляется на сайте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текстовом и (или) табличном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формате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>, обеспечивающем ее автоматическую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обработку (машиночитаемый формат) в целях повторного использования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без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предварительного изменения человеком.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2.13. Все страницы, содержащие сведения инвариантного блока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должны содержать специальную html-разметку, позволяющую однозначно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идентифицировать информацию. Данные, размеченные указанной 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html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>-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разметкой, должны быть доступны для просмотра посетителями сайта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соответствующих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страницах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специального раздела.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2.14. Органы управления образованием могут вносить рекомендации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содержанию, характеристикам дизайна и сервисных услуг официального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сайта.</w:t>
      </w:r>
    </w:p>
    <w:p w:rsidR="00C377B2" w:rsidRDefault="00C377B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805E2" w:rsidRPr="00C805E2" w:rsidRDefault="00C805E2" w:rsidP="00C377B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05E2">
        <w:rPr>
          <w:rFonts w:ascii="Times New Roman" w:hAnsi="Times New Roman" w:cs="Times New Roman"/>
          <w:bCs/>
          <w:sz w:val="28"/>
          <w:szCs w:val="28"/>
        </w:rPr>
        <w:t>3. Порядок размещения и обновления информации.</w:t>
      </w:r>
    </w:p>
    <w:p w:rsidR="00C377B2" w:rsidRDefault="00C377B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3.1. Учреждение обеспечивает координацию работ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по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информационному наполнению официального сайта.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3.2. Образовательная организация самостоятельно или по договору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третьей стороной обеспечивает: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– размещение материалов на официальном сайте Учреждения в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текстовой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и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(или) табличной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формах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>, а также в форме копий документов;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защиту информации от уничтожения, модификации и блокирования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доступа к ней, а также иных неправомерных действий в отношении нее;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–возможность копирования информации на резервный носитель,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5E2">
        <w:rPr>
          <w:rFonts w:ascii="Times New Roman" w:hAnsi="Times New Roman" w:cs="Times New Roman"/>
          <w:sz w:val="28"/>
          <w:szCs w:val="28"/>
        </w:rPr>
        <w:t>обеспечивающий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ее восстановление;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защиту от копирования авторских материалов;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постоянную поддержку официального сайта в работоспособном состоянии;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lastRenderedPageBreak/>
        <w:t xml:space="preserve">–взаимодействие с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внешними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информационно-телекоммуникационными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сетями, сетью "Интернет";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разграничение доступа персонала и пользователей к ресурсам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официального сайта и правам на изменение информации.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3.3. Информационное наполнение, сопровождение сайта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осуществляется на основании Положения.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3.4. Список лиц, обеспечивающих подготовку, обновление и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размещение материалов инвариантного блока официального сайта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Учреждения, обязательно предоставляемой информации и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возникающих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в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связи с этим зон ответственности, утверждается приказом руководителя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Учреждения.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3.5. Адрес официального сайта Учреждения- </w:t>
      </w:r>
      <w:r w:rsidR="00C377B2">
        <w:rPr>
          <w:rFonts w:ascii="Times New Roman" w:hAnsi="Times New Roman" w:cs="Times New Roman"/>
          <w:sz w:val="28"/>
          <w:szCs w:val="28"/>
          <w:lang w:val="en-US"/>
        </w:rPr>
        <w:t>stsvsad</w:t>
      </w:r>
      <w:r w:rsidR="00C377B2" w:rsidRPr="00C377B2">
        <w:rPr>
          <w:rFonts w:ascii="Times New Roman" w:hAnsi="Times New Roman" w:cs="Times New Roman"/>
          <w:sz w:val="28"/>
          <w:szCs w:val="28"/>
        </w:rPr>
        <w:t>1.</w:t>
      </w:r>
      <w:r w:rsidR="00C377B2">
        <w:rPr>
          <w:rFonts w:ascii="Times New Roman" w:hAnsi="Times New Roman" w:cs="Times New Roman"/>
          <w:sz w:val="28"/>
          <w:szCs w:val="28"/>
          <w:lang w:val="en-US"/>
        </w:rPr>
        <w:t>ru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3.6. При изменении Устава и иных документов Учреждения,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подлежащих размещению на официальном сайте, обновление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соответствующих разделов сайта производится не позднее 10 рабочих дней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после утверждения указанных документов.</w:t>
      </w:r>
    </w:p>
    <w:p w:rsidR="00C377B2" w:rsidRDefault="00C377B2" w:rsidP="00C377B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C805E2" w:rsidRPr="00C805E2" w:rsidRDefault="00C805E2" w:rsidP="00C377B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05E2">
        <w:rPr>
          <w:rFonts w:ascii="Times New Roman" w:hAnsi="Times New Roman" w:cs="Times New Roman"/>
          <w:bCs/>
          <w:sz w:val="28"/>
          <w:szCs w:val="28"/>
        </w:rPr>
        <w:t>4. Ответственность и обязанности за обеспечение функционирования</w:t>
      </w:r>
    </w:p>
    <w:p w:rsidR="00C805E2" w:rsidRPr="00C805E2" w:rsidRDefault="00C805E2" w:rsidP="00C377B2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C805E2">
        <w:rPr>
          <w:rFonts w:ascii="Times New Roman" w:hAnsi="Times New Roman" w:cs="Times New Roman"/>
          <w:bCs/>
          <w:sz w:val="28"/>
          <w:szCs w:val="28"/>
        </w:rPr>
        <w:t>официального сайта Учреждения</w:t>
      </w:r>
    </w:p>
    <w:p w:rsidR="00C377B2" w:rsidRDefault="00C377B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4.1. Обязанности лиц, назначенных приказом заведующего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Учреждением: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– приказом заведующего Учреждения назначается лицо, ответственное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ведение официального сайта Учреждения и лицо, ответственное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за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техническую поддержку сайта;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лицо, ответственное за ведение официального сайта Учреждения, отвечает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за своевременное и достоверное предоставление информации, обновления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инвариантного и вариативного блоков сайта;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4.2. Для поддержания работоспособности официального сайта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Учреждения в сети "Интернет" возможно заключение договора с третьим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5E2">
        <w:rPr>
          <w:rFonts w:ascii="Times New Roman" w:hAnsi="Times New Roman" w:cs="Times New Roman"/>
          <w:sz w:val="28"/>
          <w:szCs w:val="28"/>
        </w:rPr>
        <w:t>лицом (при этом на третье лицо возлагаются обязанности, определенные п.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5E2">
        <w:rPr>
          <w:rFonts w:ascii="Times New Roman" w:hAnsi="Times New Roman" w:cs="Times New Roman"/>
          <w:sz w:val="28"/>
          <w:szCs w:val="28"/>
        </w:rPr>
        <w:t>3.2 Положения).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4.3. При разделении обязанностей по обеспечению функционирования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официального сайта Учреждения между участниками образовательного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процесса и третьим лицом обязанности первых прописываются в приказе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заведующего Учреждения, обязанности второго – в договоре Учреждения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с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третьим лицом.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4.4. Иные (необходимые или не учтенные Положением) обязанности,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могут быть прописаны в приказе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заведующего Учреждения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или определены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договором Учреждения с третьим лицом.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4.5. Дисциплинарная и иная предусмотренная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действующим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законодательством РФ ответственность за качество, своевременность и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достоверность информационных материалов возлагается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ответственных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лиц Учреждения, согласно п. 3.5 Положения.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4.6. Порядок привлечения к ответственности лиц, обеспечивающих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lastRenderedPageBreak/>
        <w:t>функционирование официального сайта Учреждения по договору,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устанавливается действующим законодательством РФ.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4.7. Лица, ответственные за функционирование официального сайта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Учреждения, несут ответственность: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за отсутствие на официальном сайте информации, предусмотренной п. 2.8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Положения;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за нарушение сроков обновления информации в соответствии с п. 3.6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Положения;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– за размещение на официальном сайте Учреждения информации,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C805E2">
        <w:rPr>
          <w:rFonts w:ascii="Times New Roman" w:hAnsi="Times New Roman" w:cs="Times New Roman"/>
          <w:sz w:val="28"/>
          <w:szCs w:val="28"/>
        </w:rPr>
        <w:t>противоречащей</w:t>
      </w:r>
      <w:proofErr w:type="gramEnd"/>
      <w:r w:rsidRPr="00C805E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C805E2">
        <w:rPr>
          <w:rFonts w:ascii="Times New Roman" w:hAnsi="Times New Roman" w:cs="Times New Roman"/>
          <w:sz w:val="28"/>
          <w:szCs w:val="28"/>
        </w:rPr>
        <w:t>пп</w:t>
      </w:r>
      <w:proofErr w:type="spellEnd"/>
      <w:r w:rsidRPr="00C805E2">
        <w:rPr>
          <w:rFonts w:ascii="Times New Roman" w:hAnsi="Times New Roman" w:cs="Times New Roman"/>
          <w:sz w:val="28"/>
          <w:szCs w:val="28"/>
        </w:rPr>
        <w:t>. 2.4, 2.5 Положения;</w:t>
      </w:r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 xml:space="preserve">– за размещение на официальном сайте Учреждения </w:t>
      </w:r>
      <w:proofErr w:type="gramStart"/>
      <w:r w:rsidRPr="00C805E2">
        <w:rPr>
          <w:rFonts w:ascii="Times New Roman" w:hAnsi="Times New Roman" w:cs="Times New Roman"/>
          <w:sz w:val="28"/>
          <w:szCs w:val="28"/>
        </w:rPr>
        <w:t>недостоверной</w:t>
      </w:r>
      <w:proofErr w:type="gramEnd"/>
    </w:p>
    <w:p w:rsidR="00C805E2" w:rsidRPr="00C805E2" w:rsidRDefault="00C805E2" w:rsidP="001754FA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05E2">
        <w:rPr>
          <w:rFonts w:ascii="Times New Roman" w:hAnsi="Times New Roman" w:cs="Times New Roman"/>
          <w:sz w:val="28"/>
          <w:szCs w:val="28"/>
        </w:rPr>
        <w:t>информации.</w:t>
      </w:r>
    </w:p>
    <w:p w:rsidR="00A82797" w:rsidRPr="001754FA" w:rsidRDefault="00A82797" w:rsidP="001754FA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A82797" w:rsidRPr="001754FA" w:rsidSect="00A827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C0A66"/>
    <w:multiLevelType w:val="hybridMultilevel"/>
    <w:tmpl w:val="25E8AD4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8115389"/>
    <w:multiLevelType w:val="multilevel"/>
    <w:tmpl w:val="97DA0FC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>
    <w:nsid w:val="51E63893"/>
    <w:multiLevelType w:val="multilevel"/>
    <w:tmpl w:val="3202FF1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805E2"/>
    <w:rsid w:val="001754FA"/>
    <w:rsid w:val="00245D47"/>
    <w:rsid w:val="003B3E30"/>
    <w:rsid w:val="005D6507"/>
    <w:rsid w:val="0062013D"/>
    <w:rsid w:val="00990B68"/>
    <w:rsid w:val="009B2102"/>
    <w:rsid w:val="00A82797"/>
    <w:rsid w:val="00C377B2"/>
    <w:rsid w:val="00C805E2"/>
    <w:rsid w:val="00F54CDF"/>
    <w:rsid w:val="00FB76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15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27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805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1910</Words>
  <Characters>10891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cp:lastPrinted>2019-02-27T06:52:00Z</cp:lastPrinted>
  <dcterms:created xsi:type="dcterms:W3CDTF">2019-02-27T07:12:00Z</dcterms:created>
  <dcterms:modified xsi:type="dcterms:W3CDTF">2019-02-27T07:12:00Z</dcterms:modified>
</cp:coreProperties>
</file>